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95" w:rsidRDefault="005D4395" w:rsidP="005D4395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0"/>
          <w:szCs w:val="20"/>
          <w:lang w:eastAsia="ru-RU"/>
        </w:rPr>
      </w:pPr>
      <w:r w:rsidRPr="00FB1DEC">
        <w:rPr>
          <w:rFonts w:ascii="Times New Roman" w:eastAsia="Times New Roman" w:hAnsi="Times New Roman"/>
          <w:b/>
          <w:bCs/>
          <w:noProof/>
          <w:color w:val="000000"/>
          <w:spacing w:val="-5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2009905</wp:posOffset>
            </wp:positionH>
            <wp:positionV relativeFrom="paragraph">
              <wp:posOffset>-373249</wp:posOffset>
            </wp:positionV>
            <wp:extent cx="1292773" cy="977462"/>
            <wp:effectExtent l="19050" t="0" r="2627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4395" w:rsidRDefault="005D4395" w:rsidP="005D4395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eastAsia="Times New Roman" w:hAnsi="Georgia"/>
          <w:bCs/>
          <w:color w:val="000000"/>
          <w:spacing w:val="-5"/>
          <w:sz w:val="32"/>
          <w:szCs w:val="32"/>
          <w:lang w:eastAsia="ru-RU"/>
        </w:rPr>
      </w:pPr>
    </w:p>
    <w:p w:rsidR="005D4395" w:rsidRDefault="005D4395" w:rsidP="005D4395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</w:p>
    <w:p w:rsidR="005D4395" w:rsidRPr="00660744" w:rsidRDefault="005D4395" w:rsidP="005D4395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5D4395" w:rsidRDefault="005D4395" w:rsidP="005D4395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4395" w:rsidRDefault="005D4395" w:rsidP="005D4395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368329  с.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Нижнее-Чугли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habulaev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murad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hyperlink r:id="rId5" w:history="1"/>
      <w:r w:rsidRPr="00630998">
        <w:t>http://n-chu.dagestanschool.ru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т. +7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964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005 66 99</w:t>
      </w:r>
    </w:p>
    <w:p w:rsidR="005D4395" w:rsidRDefault="005D4395" w:rsidP="005D439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</w:t>
      </w:r>
    </w:p>
    <w:tbl>
      <w:tblPr>
        <w:tblpPr w:leftFromText="180" w:rightFromText="180" w:topFromText="100" w:bottomFromText="100" w:vertAnchor="text" w:horzAnchor="page" w:tblpX="712" w:tblpY="66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5D4395" w:rsidTr="005D4395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5" w:rsidRDefault="004E2936" w:rsidP="005D43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EEF">
              <w:pict>
                <v:line id="_x0000_s1026" style="position:absolute;left:0;text-align:left;z-index:251658240" from="-4.05pt,-6.85pt" to="537.45pt,-6.85pt" strokeweight="4.5pt">
                  <v:stroke linestyle="thickThin"/>
                </v:line>
              </w:pic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95" w:rsidRDefault="005D4395" w:rsidP="005D43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4395" w:rsidRDefault="005D4395" w:rsidP="005D43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395" w:rsidRDefault="005D4395" w:rsidP="005D439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D4395" w:rsidRPr="00177C77" w:rsidRDefault="005D4395" w:rsidP="005D4395">
      <w:pPr>
        <w:shd w:val="clear" w:color="auto" w:fill="FFFFFF"/>
        <w:spacing w:after="0" w:line="297" w:lineRule="atLeast"/>
        <w:outlineLvl w:val="1"/>
        <w:rPr>
          <w:rFonts w:ascii="inherit" w:eastAsia="Times New Roman" w:hAnsi="inherit" w:cs="Arial"/>
          <w:b/>
          <w:caps/>
          <w:color w:val="000000"/>
          <w:sz w:val="24"/>
          <w:szCs w:val="24"/>
          <w:lang w:eastAsia="ru-RU"/>
        </w:rPr>
      </w:pPr>
    </w:p>
    <w:p w:rsidR="00177C77" w:rsidRDefault="00177C77" w:rsidP="00177C77">
      <w:pPr>
        <w:shd w:val="clear" w:color="auto" w:fill="FFFFFF"/>
        <w:spacing w:after="0" w:line="297" w:lineRule="atLeast"/>
        <w:outlineLvl w:val="1"/>
        <w:rPr>
          <w:rFonts w:ascii="inherit" w:eastAsia="Times New Roman" w:hAnsi="inherit" w:cs="Arial"/>
          <w:caps/>
          <w:color w:val="000000"/>
          <w:sz w:val="27"/>
          <w:szCs w:val="27"/>
          <w:lang w:eastAsia="ru-RU"/>
        </w:rPr>
      </w:pPr>
    </w:p>
    <w:p w:rsidR="00177C77" w:rsidRDefault="00177C77" w:rsidP="00177C77">
      <w:pPr>
        <w:shd w:val="clear" w:color="auto" w:fill="FFFFFF"/>
        <w:spacing w:after="0" w:line="297" w:lineRule="atLeast"/>
        <w:outlineLvl w:val="1"/>
        <w:rPr>
          <w:rFonts w:ascii="inherit" w:eastAsia="Times New Roman" w:hAnsi="inherit" w:cs="Arial"/>
          <w:caps/>
          <w:color w:val="000000"/>
          <w:sz w:val="27"/>
          <w:szCs w:val="27"/>
          <w:lang w:eastAsia="ru-RU"/>
        </w:rPr>
      </w:pPr>
    </w:p>
    <w:p w:rsidR="00177C77" w:rsidRPr="00177C77" w:rsidRDefault="00177C77" w:rsidP="00177C77">
      <w:pPr>
        <w:shd w:val="clear" w:color="auto" w:fill="FFFFFF"/>
        <w:spacing w:after="0" w:line="297" w:lineRule="atLeast"/>
        <w:outlineLvl w:val="1"/>
        <w:rPr>
          <w:rFonts w:ascii="inherit" w:eastAsia="Times New Roman" w:hAnsi="inherit" w:cs="Arial"/>
          <w:b/>
          <w:caps/>
          <w:color w:val="000000"/>
          <w:sz w:val="27"/>
          <w:szCs w:val="27"/>
          <w:lang w:eastAsia="ru-RU"/>
        </w:rPr>
      </w:pPr>
      <w:r w:rsidRPr="00177C77">
        <w:rPr>
          <w:rFonts w:ascii="inherit" w:eastAsia="Times New Roman" w:hAnsi="inherit" w:cs="Arial"/>
          <w:b/>
          <w:caps/>
          <w:color w:val="000000"/>
          <w:sz w:val="27"/>
          <w:szCs w:val="27"/>
          <w:lang w:eastAsia="ru-RU"/>
        </w:rPr>
        <w:t xml:space="preserve">                                                        ПЛАН </w:t>
      </w:r>
    </w:p>
    <w:p w:rsidR="00177C77" w:rsidRDefault="00177C77" w:rsidP="00177C77">
      <w:pPr>
        <w:shd w:val="clear" w:color="auto" w:fill="FFFFFF"/>
        <w:spacing w:after="0" w:line="297" w:lineRule="atLeast"/>
        <w:outlineLvl w:val="1"/>
        <w:rPr>
          <w:rFonts w:ascii="inherit" w:eastAsia="Times New Roman" w:hAnsi="inherit" w:cs="Arial"/>
          <w:b/>
          <w:caps/>
          <w:color w:val="000000"/>
          <w:sz w:val="27"/>
          <w:szCs w:val="27"/>
          <w:lang w:eastAsia="ru-RU"/>
        </w:rPr>
      </w:pPr>
      <w:r w:rsidRPr="00177C77">
        <w:rPr>
          <w:rFonts w:ascii="inherit" w:eastAsia="Times New Roman" w:hAnsi="inherit" w:cs="Arial"/>
          <w:b/>
          <w:caps/>
          <w:color w:val="000000"/>
          <w:sz w:val="27"/>
          <w:szCs w:val="27"/>
          <w:lang w:eastAsia="ru-RU"/>
        </w:rPr>
        <w:t>МЕРОПРИЯТИЙ ПО ПРОТИВОПОЖАРНОЙ БЕЗОПАСН</w:t>
      </w:r>
      <w:r>
        <w:rPr>
          <w:rFonts w:ascii="inherit" w:eastAsia="Times New Roman" w:hAnsi="inherit" w:cs="Arial"/>
          <w:b/>
          <w:caps/>
          <w:color w:val="000000"/>
          <w:sz w:val="27"/>
          <w:szCs w:val="27"/>
          <w:lang w:eastAsia="ru-RU"/>
        </w:rPr>
        <w:t xml:space="preserve">ОСТИ МКОУ  </w:t>
      </w:r>
      <w:r>
        <w:rPr>
          <w:rFonts w:ascii="inherit" w:eastAsia="Times New Roman" w:hAnsi="inherit" w:cs="Arial" w:hint="eastAsia"/>
          <w:b/>
          <w:caps/>
          <w:color w:val="000000"/>
          <w:sz w:val="27"/>
          <w:szCs w:val="27"/>
          <w:lang w:eastAsia="ru-RU"/>
        </w:rPr>
        <w:t>«</w:t>
      </w:r>
      <w:r w:rsidR="005D4395">
        <w:rPr>
          <w:rFonts w:ascii="inherit" w:eastAsia="Times New Roman" w:hAnsi="inherit" w:cs="Arial"/>
          <w:b/>
          <w:caps/>
          <w:color w:val="000000"/>
          <w:sz w:val="27"/>
          <w:szCs w:val="27"/>
          <w:lang w:eastAsia="ru-RU"/>
        </w:rPr>
        <w:t>Н-Чуглинской СОШ</w:t>
      </w:r>
      <w:r>
        <w:rPr>
          <w:rFonts w:ascii="inherit" w:eastAsia="Times New Roman" w:hAnsi="inherit" w:cs="Arial" w:hint="eastAsia"/>
          <w:b/>
          <w:caps/>
          <w:color w:val="000000"/>
          <w:sz w:val="27"/>
          <w:szCs w:val="27"/>
          <w:lang w:eastAsia="ru-RU"/>
        </w:rPr>
        <w:t>»</w:t>
      </w:r>
      <w:r w:rsidR="005D4395">
        <w:rPr>
          <w:rFonts w:ascii="inherit" w:eastAsia="Times New Roman" w:hAnsi="inherit" w:cs="Arial"/>
          <w:b/>
          <w:caps/>
          <w:color w:val="000000"/>
          <w:sz w:val="27"/>
          <w:szCs w:val="27"/>
          <w:lang w:eastAsia="ru-RU"/>
        </w:rPr>
        <w:t xml:space="preserve">  НА 2018-2019</w:t>
      </w:r>
      <w:r w:rsidRPr="00177C77">
        <w:rPr>
          <w:rFonts w:ascii="inherit" w:eastAsia="Times New Roman" w:hAnsi="inherit" w:cs="Arial"/>
          <w:b/>
          <w:caps/>
          <w:color w:val="000000"/>
          <w:sz w:val="27"/>
          <w:szCs w:val="27"/>
          <w:lang w:eastAsia="ru-RU"/>
        </w:rPr>
        <w:t xml:space="preserve"> УЧЕБНЫЙ ГОД</w:t>
      </w:r>
    </w:p>
    <w:p w:rsidR="005D4395" w:rsidRPr="00177C77" w:rsidRDefault="005D4395" w:rsidP="00177C77">
      <w:pPr>
        <w:shd w:val="clear" w:color="auto" w:fill="FFFFFF"/>
        <w:spacing w:after="0" w:line="297" w:lineRule="atLeast"/>
        <w:outlineLvl w:val="1"/>
        <w:rPr>
          <w:rFonts w:ascii="inherit" w:eastAsia="Times New Roman" w:hAnsi="inherit" w:cs="Arial"/>
          <w:b/>
          <w:caps/>
          <w:color w:val="000000"/>
          <w:sz w:val="27"/>
          <w:szCs w:val="27"/>
          <w:lang w:eastAsia="ru-RU"/>
        </w:rPr>
      </w:pPr>
    </w:p>
    <w:tbl>
      <w:tblPr>
        <w:tblW w:w="10155" w:type="dxa"/>
        <w:jc w:val="center"/>
        <w:tblCellMar>
          <w:left w:w="0" w:type="dxa"/>
          <w:right w:w="0" w:type="dxa"/>
        </w:tblCellMar>
        <w:tblLook w:val="04A0"/>
      </w:tblPr>
      <w:tblGrid>
        <w:gridCol w:w="467"/>
        <w:gridCol w:w="4405"/>
        <w:gridCol w:w="1865"/>
        <w:gridCol w:w="1763"/>
        <w:gridCol w:w="1655"/>
      </w:tblGrid>
      <w:tr w:rsidR="00177C77" w:rsidRPr="00177C77" w:rsidTr="00177C77">
        <w:trPr>
          <w:trHeight w:val="3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и вывесить инструкции и планы эвакуаций по этажам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 школе противопожарный уголок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общем собрании работников школы избрать общественного инспектора по пожарной безопасности и добровольную пожарную дружину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3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юных пожарных из числа обучающихся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 работниками Правила пожарной безопасности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5D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ВР  </w:t>
            </w:r>
            <w:r w:rsidR="005D4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3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с </w:t>
            </w:r>
            <w:proofErr w:type="gramStart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и занятия по Правилам пожарной безопасности.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C87332" w:rsidP="005D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177C77"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D4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с </w:t>
            </w:r>
            <w:proofErr w:type="gramStart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пожарной безопасности с регистрацией в специальном журнале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практические занятия с обучающимися и работниками школы по отработке плана эвакуации в случае возникновения пожара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 в  четверть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обработку огнезащитным составом сгораемых конструкций чердачных помещений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5D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C77"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сопротивления и изоляции электросети и заземления оборудования с составлением протокола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5D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C77"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Default="00F91333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 с  учащимися  занятия  на  темы:</w:t>
            </w:r>
          </w:p>
          <w:p w:rsidR="00F91333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-«Причины  пожаров»;</w:t>
            </w:r>
          </w:p>
          <w:p w:rsidR="00F91333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-«Что  делать  при  возникновении  пожара?»</w:t>
            </w:r>
          </w:p>
          <w:p w:rsidR="00F91333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-«Меры  пожарной  безопасности  в  учреждении»;</w:t>
            </w:r>
          </w:p>
          <w:p w:rsidR="00F91333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-«Основные  поражающие  факторы  пожара»;</w:t>
            </w:r>
          </w:p>
          <w:p w:rsidR="00F91333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-«Общие  сведения  о  пожаре»;</w:t>
            </w:r>
          </w:p>
          <w:p w:rsidR="00F91333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-«Пожары  от  детской  шалости  с  огнем»;</w:t>
            </w:r>
          </w:p>
          <w:p w:rsidR="00F91333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-«Что  делать  при  возникновении  пожара?»;</w:t>
            </w:r>
          </w:p>
          <w:p w:rsidR="00F91333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-«Причины  пожаров»;</w:t>
            </w:r>
          </w:p>
          <w:p w:rsidR="00F91333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-«Пожар  и  паника»</w:t>
            </w:r>
          </w:p>
          <w:p w:rsidR="00F91333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-«Урок  пожарной  безопасности»;</w:t>
            </w:r>
          </w:p>
          <w:p w:rsidR="00F91333" w:rsidRPr="00177C77" w:rsidRDefault="00F91333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-«Не  исправная  электропроводка»;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1333" w:rsidRPr="00177C77" w:rsidRDefault="00C87332" w:rsidP="00F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года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7332" w:rsidRPr="00177C77" w:rsidRDefault="00C87332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C87332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 концерт,  подготовленный  учащимися  школы  ко  Дню  пожарника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7332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Оборудовать запасные выходы из задания школы </w:t>
            </w:r>
            <w:proofErr w:type="spellStart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легкооткрывающимися</w:t>
            </w:r>
            <w:proofErr w:type="spellEnd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запорами и обозначить светящимися табло от сети аварийного освещения, указательными знаками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Закрыть на замки люки чердачных помещений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исправность электроустановок, </w:t>
            </w:r>
            <w:proofErr w:type="spellStart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электровыключателей</w:t>
            </w:r>
            <w:proofErr w:type="spellEnd"/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наличие в электрощитах стандартных предохранителей и отсутствие оголения проводов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12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соблюдение правил пожарной безопасности при проведении детских утренников, вечеров, киносеансов, новогодних праздников, других массовых мероприятий, установив во время проведения обязательное дежурство работников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5D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C77"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хранение лаков, красок, растворителей и других жидкостей в несгораемых кладовках, отдельно от здания учреждения, где нет людей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C77"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схему оповещения при пожаре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7C77" w:rsidRPr="00177C77" w:rsidTr="00177C77">
        <w:trPr>
          <w:trHeight w:val="600"/>
          <w:jc w:val="center"/>
        </w:trPr>
        <w:tc>
          <w:tcPr>
            <w:tcW w:w="74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16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32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5D4395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dotted" w:sz="6" w:space="0" w:color="224272"/>
              <w:left w:val="dotted" w:sz="6" w:space="0" w:color="224272"/>
              <w:bottom w:val="dotted" w:sz="6" w:space="0" w:color="224272"/>
              <w:right w:val="dotted" w:sz="6" w:space="0" w:color="224272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7C77" w:rsidRPr="00177C77" w:rsidRDefault="00177C77" w:rsidP="0017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67BF" w:rsidRDefault="00D467BF"/>
    <w:p w:rsidR="00C87332" w:rsidRDefault="00C87332"/>
    <w:p w:rsidR="00C87332" w:rsidRDefault="00C87332"/>
    <w:p w:rsidR="00C87332" w:rsidRDefault="00C87332"/>
    <w:sectPr w:rsidR="00C87332" w:rsidSect="00D4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C77"/>
    <w:rsid w:val="00177C77"/>
    <w:rsid w:val="001E2A9F"/>
    <w:rsid w:val="004E2936"/>
    <w:rsid w:val="005D4395"/>
    <w:rsid w:val="00C87332"/>
    <w:rsid w:val="00D467BF"/>
    <w:rsid w:val="00F9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BF"/>
  </w:style>
  <w:style w:type="paragraph" w:styleId="2">
    <w:name w:val="heading 2"/>
    <w:basedOn w:val="a"/>
    <w:link w:val="20"/>
    <w:uiPriority w:val="9"/>
    <w:qFormat/>
    <w:rsid w:val="00177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7C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5D43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046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dashed" w:sz="6" w:space="0" w:color="ABB6BF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jni-chugli.dag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Работа</cp:lastModifiedBy>
  <cp:revision>4</cp:revision>
  <dcterms:created xsi:type="dcterms:W3CDTF">2016-09-21T06:55:00Z</dcterms:created>
  <dcterms:modified xsi:type="dcterms:W3CDTF">2018-12-14T17:38:00Z</dcterms:modified>
</cp:coreProperties>
</file>